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19" w:rsidRDefault="00F74172">
      <w:pPr>
        <w:tabs>
          <w:tab w:val="left" w:pos="11360"/>
        </w:tabs>
        <w:spacing w:before="77"/>
        <w:ind w:left="100"/>
        <w:rPr>
          <w:sz w:val="20"/>
        </w:rPr>
      </w:pPr>
      <w:bookmarkStart w:id="0" w:name="AM_2.3_Lampiran_F"/>
      <w:bookmarkEnd w:id="0"/>
      <w:r>
        <w:rPr>
          <w:sz w:val="20"/>
        </w:rPr>
        <w:t>Pekeliling</w:t>
      </w:r>
      <w:r>
        <w:rPr>
          <w:spacing w:val="-4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 2.3 Lampiran</w:t>
      </w:r>
      <w:r>
        <w:rPr>
          <w:spacing w:val="-1"/>
          <w:sz w:val="20"/>
        </w:rPr>
        <w:t xml:space="preserve"> </w:t>
      </w:r>
      <w:r>
        <w:rPr>
          <w:sz w:val="20"/>
        </w:rPr>
        <w:t>F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8"/>
        <w:rPr>
          <w:sz w:val="22"/>
        </w:rPr>
      </w:pPr>
    </w:p>
    <w:p w:rsidR="00B30119" w:rsidRDefault="00F74172">
      <w:pPr>
        <w:pStyle w:val="Heading3"/>
        <w:ind w:right="121"/>
        <w:jc w:val="right"/>
      </w:pPr>
      <w:r>
        <w:t>KEW.PA-8</w:t>
      </w:r>
    </w:p>
    <w:p w:rsidR="00B30119" w:rsidRDefault="00B30119">
      <w:pPr>
        <w:pStyle w:val="BodyText"/>
        <w:rPr>
          <w:b/>
          <w:sz w:val="16"/>
        </w:rPr>
      </w:pPr>
    </w:p>
    <w:p w:rsidR="00B30119" w:rsidRDefault="00F74172">
      <w:pPr>
        <w:spacing w:before="92"/>
        <w:ind w:left="6295" w:right="4005" w:hanging="1827"/>
        <w:rPr>
          <w:b/>
          <w:sz w:val="24"/>
        </w:rPr>
      </w:pPr>
      <w:r>
        <w:rPr>
          <w:b/>
          <w:sz w:val="24"/>
        </w:rPr>
        <w:t>LAPORAN KEDUDUKAN SEMASA ASET ALIH TAHUN ..........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1247"/>
        <w:gridCol w:w="1278"/>
        <w:gridCol w:w="992"/>
        <w:gridCol w:w="994"/>
        <w:gridCol w:w="1275"/>
        <w:gridCol w:w="994"/>
        <w:gridCol w:w="992"/>
        <w:gridCol w:w="1278"/>
        <w:gridCol w:w="1133"/>
      </w:tblGrid>
      <w:tr w:rsidR="00B30119">
        <w:trPr>
          <w:trHeight w:val="326"/>
        </w:trPr>
        <w:tc>
          <w:tcPr>
            <w:tcW w:w="1966" w:type="dxa"/>
            <w:vMerge w:val="restart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ind w:left="551" w:right="269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KEMENTERIAN/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JABATAN</w:t>
            </w:r>
          </w:p>
        </w:tc>
        <w:tc>
          <w:tcPr>
            <w:tcW w:w="3517" w:type="dxa"/>
            <w:gridSpan w:val="3"/>
            <w:shd w:val="clear" w:color="auto" w:fill="BEBEBE"/>
          </w:tcPr>
          <w:p w:rsidR="00B30119" w:rsidRDefault="00F74172">
            <w:pPr>
              <w:pStyle w:val="TableParagraph"/>
              <w:spacing w:before="54"/>
              <w:ind w:left="1084"/>
              <w:rPr>
                <w:b/>
                <w:sz w:val="18"/>
              </w:rPr>
            </w:pPr>
            <w:r>
              <w:rPr>
                <w:b/>
                <w:sz w:val="18"/>
              </w:rPr>
              <w:t>HARTA MODAL</w:t>
            </w:r>
          </w:p>
        </w:tc>
        <w:tc>
          <w:tcPr>
            <w:tcW w:w="3263" w:type="dxa"/>
            <w:gridSpan w:val="3"/>
            <w:shd w:val="clear" w:color="auto" w:fill="BEBEBE"/>
          </w:tcPr>
          <w:p w:rsidR="00B30119" w:rsidRDefault="00F74172">
            <w:pPr>
              <w:pStyle w:val="TableParagraph"/>
              <w:spacing w:before="54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ASET ALIH BERNILAI RENDAH</w:t>
            </w:r>
          </w:p>
        </w:tc>
        <w:tc>
          <w:tcPr>
            <w:tcW w:w="3403" w:type="dxa"/>
            <w:gridSpan w:val="3"/>
            <w:shd w:val="clear" w:color="auto" w:fill="BEBEBE"/>
          </w:tcPr>
          <w:p w:rsidR="00B30119" w:rsidRDefault="00F74172">
            <w:pPr>
              <w:pStyle w:val="TableParagraph"/>
              <w:spacing w:before="54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JUMLAH KESELURUHAN ASET ALIH</w:t>
            </w:r>
          </w:p>
        </w:tc>
      </w:tr>
      <w:tr w:rsidR="00B30119">
        <w:trPr>
          <w:trHeight w:val="1542"/>
        </w:trPr>
        <w:tc>
          <w:tcPr>
            <w:tcW w:w="1966" w:type="dxa"/>
            <w:vMerge/>
            <w:tcBorders>
              <w:top w:val="nil"/>
            </w:tcBorders>
            <w:shd w:val="clear" w:color="auto" w:fill="BEBEBE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rPr>
                <w:b/>
                <w:sz w:val="26"/>
              </w:rPr>
            </w:pPr>
          </w:p>
          <w:p w:rsidR="00B30119" w:rsidRDefault="00F74172">
            <w:pPr>
              <w:pStyle w:val="TableParagraph"/>
              <w:ind w:left="265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Kuantiti</w:t>
            </w:r>
          </w:p>
        </w:tc>
        <w:tc>
          <w:tcPr>
            <w:tcW w:w="1278" w:type="dxa"/>
            <w:shd w:val="clear" w:color="auto" w:fill="BEBEBE"/>
          </w:tcPr>
          <w:p w:rsidR="00B30119" w:rsidRDefault="00B3011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30119" w:rsidRDefault="00F74172">
            <w:pPr>
              <w:pStyle w:val="TableParagraph"/>
              <w:ind w:left="200" w:right="193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Nilai Perolehan Asal</w:t>
            </w:r>
          </w:p>
          <w:p w:rsidR="00B30119" w:rsidRDefault="00F74172">
            <w:pPr>
              <w:pStyle w:val="TableParagraph"/>
              <w:spacing w:before="61"/>
              <w:ind w:left="413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  <w:tc>
          <w:tcPr>
            <w:tcW w:w="992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before="1"/>
              <w:ind w:left="150" w:right="131" w:firstLine="151"/>
              <w:rPr>
                <w:b/>
                <w:sz w:val="18"/>
              </w:rPr>
            </w:pPr>
            <w:r>
              <w:rPr>
                <w:b/>
                <w:sz w:val="18"/>
              </w:rPr>
              <w:t>Nilai Semasa</w:t>
            </w:r>
          </w:p>
          <w:p w:rsidR="00B30119" w:rsidRDefault="00F74172">
            <w:pPr>
              <w:pStyle w:val="TableParagraph"/>
              <w:spacing w:before="59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  <w:tc>
          <w:tcPr>
            <w:tcW w:w="994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before="129"/>
              <w:ind w:left="137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Kuantiti</w:t>
            </w:r>
          </w:p>
        </w:tc>
        <w:tc>
          <w:tcPr>
            <w:tcW w:w="1275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before="1"/>
              <w:ind w:left="195" w:right="194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Nilai Perolehan Asal</w:t>
            </w:r>
          </w:p>
          <w:p w:rsidR="00B30119" w:rsidRDefault="00F74172">
            <w:pPr>
              <w:pStyle w:val="TableParagraph"/>
              <w:spacing w:before="58"/>
              <w:ind w:left="12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  <w:tc>
          <w:tcPr>
            <w:tcW w:w="994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before="1"/>
              <w:ind w:left="149" w:right="134" w:firstLine="151"/>
              <w:rPr>
                <w:b/>
                <w:sz w:val="18"/>
              </w:rPr>
            </w:pPr>
            <w:r>
              <w:rPr>
                <w:b/>
                <w:sz w:val="18"/>
              </w:rPr>
              <w:t>Nilai Semasa</w:t>
            </w:r>
          </w:p>
          <w:p w:rsidR="00B30119" w:rsidRDefault="00F74172">
            <w:pPr>
              <w:pStyle w:val="TableParagraph"/>
              <w:spacing w:before="59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  <w:tc>
          <w:tcPr>
            <w:tcW w:w="992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before="129"/>
              <w:ind w:left="13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Kuantiti</w:t>
            </w:r>
          </w:p>
        </w:tc>
        <w:tc>
          <w:tcPr>
            <w:tcW w:w="1278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before="1"/>
              <w:ind w:left="196" w:right="19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Nilai Perolehan Asal</w:t>
            </w:r>
          </w:p>
          <w:p w:rsidR="00B30119" w:rsidRDefault="00F74172">
            <w:pPr>
              <w:pStyle w:val="TableParagraph"/>
              <w:spacing w:before="58"/>
              <w:ind w:left="411" w:right="4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  <w:tc>
          <w:tcPr>
            <w:tcW w:w="1133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before="1"/>
              <w:ind w:left="217" w:right="205" w:firstLine="148"/>
              <w:rPr>
                <w:b/>
                <w:sz w:val="18"/>
              </w:rPr>
            </w:pPr>
            <w:r>
              <w:rPr>
                <w:b/>
                <w:sz w:val="18"/>
              </w:rPr>
              <w:t>Nilai Semasa</w:t>
            </w:r>
          </w:p>
          <w:p w:rsidR="00B30119" w:rsidRDefault="00F74172">
            <w:pPr>
              <w:pStyle w:val="TableParagraph"/>
              <w:spacing w:before="59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</w:tr>
      <w:tr w:rsidR="00B30119">
        <w:trPr>
          <w:trHeight w:val="326"/>
        </w:trPr>
        <w:tc>
          <w:tcPr>
            <w:tcW w:w="1966" w:type="dxa"/>
          </w:tcPr>
          <w:p w:rsidR="00B30119" w:rsidRDefault="00F74172">
            <w:pPr>
              <w:pStyle w:val="TableParagraph"/>
              <w:spacing w:before="59"/>
              <w:ind w:left="731" w:right="724"/>
              <w:jc w:val="center"/>
              <w:rPr>
                <w:sz w:val="18"/>
              </w:rPr>
            </w:pPr>
            <w:r>
              <w:rPr>
                <w:sz w:val="18"/>
              </w:rPr>
              <w:t>JPPH</w:t>
            </w:r>
          </w:p>
        </w:tc>
        <w:tc>
          <w:tcPr>
            <w:tcW w:w="1247" w:type="dxa"/>
          </w:tcPr>
          <w:p w:rsidR="00B30119" w:rsidRDefault="00F74172">
            <w:pPr>
              <w:pStyle w:val="TableParagraph"/>
              <w:spacing w:before="59"/>
              <w:ind w:left="265" w:right="261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278" w:type="dxa"/>
          </w:tcPr>
          <w:p w:rsidR="00B30119" w:rsidRDefault="00F74172">
            <w:pPr>
              <w:pStyle w:val="TableParagraph"/>
              <w:spacing w:before="59"/>
              <w:ind w:left="286"/>
              <w:rPr>
                <w:sz w:val="18"/>
              </w:rPr>
            </w:pPr>
            <w:r>
              <w:rPr>
                <w:sz w:val="18"/>
              </w:rPr>
              <w:t>1000000</w:t>
            </w:r>
          </w:p>
        </w:tc>
        <w:tc>
          <w:tcPr>
            <w:tcW w:w="992" w:type="dxa"/>
          </w:tcPr>
          <w:p w:rsidR="00B30119" w:rsidRDefault="00F74172">
            <w:pPr>
              <w:pStyle w:val="TableParagraph"/>
              <w:spacing w:before="59"/>
              <w:ind w:left="191"/>
              <w:rPr>
                <w:sz w:val="18"/>
              </w:rPr>
            </w:pPr>
            <w:r>
              <w:rPr>
                <w:sz w:val="18"/>
              </w:rPr>
              <w:t>500000</w:t>
            </w:r>
          </w:p>
        </w:tc>
        <w:tc>
          <w:tcPr>
            <w:tcW w:w="994" w:type="dxa"/>
          </w:tcPr>
          <w:p w:rsidR="00B30119" w:rsidRDefault="00F74172">
            <w:pPr>
              <w:pStyle w:val="TableParagraph"/>
              <w:spacing w:before="59"/>
              <w:ind w:left="137" w:right="135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1275" w:type="dxa"/>
          </w:tcPr>
          <w:p w:rsidR="00B30119" w:rsidRDefault="00F74172">
            <w:pPr>
              <w:pStyle w:val="TableParagraph"/>
              <w:spacing w:before="59"/>
              <w:ind w:left="332"/>
              <w:rPr>
                <w:sz w:val="18"/>
              </w:rPr>
            </w:pPr>
            <w:r>
              <w:rPr>
                <w:sz w:val="18"/>
              </w:rPr>
              <w:t>500000</w:t>
            </w:r>
          </w:p>
        </w:tc>
        <w:tc>
          <w:tcPr>
            <w:tcW w:w="994" w:type="dxa"/>
          </w:tcPr>
          <w:p w:rsidR="00B30119" w:rsidRDefault="00F74172">
            <w:pPr>
              <w:pStyle w:val="TableParagraph"/>
              <w:spacing w:before="59"/>
              <w:ind w:left="190"/>
              <w:rPr>
                <w:sz w:val="18"/>
              </w:rPr>
            </w:pPr>
            <w:r>
              <w:rPr>
                <w:sz w:val="18"/>
              </w:rPr>
              <w:t>250000</w:t>
            </w:r>
          </w:p>
        </w:tc>
        <w:tc>
          <w:tcPr>
            <w:tcW w:w="992" w:type="dxa"/>
          </w:tcPr>
          <w:p w:rsidR="00B30119" w:rsidRDefault="00F74172">
            <w:pPr>
              <w:pStyle w:val="TableParagraph"/>
              <w:spacing w:before="59"/>
              <w:ind w:left="135" w:right="135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278" w:type="dxa"/>
          </w:tcPr>
          <w:p w:rsidR="00B30119" w:rsidRDefault="00F74172">
            <w:pPr>
              <w:pStyle w:val="TableParagraph"/>
              <w:spacing w:before="59"/>
              <w:ind w:left="282"/>
              <w:rPr>
                <w:sz w:val="18"/>
              </w:rPr>
            </w:pPr>
            <w:r>
              <w:rPr>
                <w:sz w:val="18"/>
              </w:rPr>
              <w:t>1500000</w:t>
            </w:r>
          </w:p>
        </w:tc>
        <w:tc>
          <w:tcPr>
            <w:tcW w:w="1133" w:type="dxa"/>
          </w:tcPr>
          <w:p w:rsidR="00B30119" w:rsidRDefault="00F74172">
            <w:pPr>
              <w:pStyle w:val="TableParagraph"/>
              <w:spacing w:before="59"/>
              <w:ind w:left="258"/>
              <w:rPr>
                <w:sz w:val="18"/>
              </w:rPr>
            </w:pPr>
            <w:r>
              <w:rPr>
                <w:sz w:val="18"/>
              </w:rPr>
              <w:t>750000</w:t>
            </w:r>
          </w:p>
        </w:tc>
      </w:tr>
      <w:tr w:rsidR="00B30119">
        <w:trPr>
          <w:trHeight w:val="328"/>
        </w:trPr>
        <w:tc>
          <w:tcPr>
            <w:tcW w:w="196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326"/>
        </w:trPr>
        <w:tc>
          <w:tcPr>
            <w:tcW w:w="196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325"/>
        </w:trPr>
        <w:tc>
          <w:tcPr>
            <w:tcW w:w="196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328"/>
        </w:trPr>
        <w:tc>
          <w:tcPr>
            <w:tcW w:w="196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534"/>
        </w:trPr>
        <w:tc>
          <w:tcPr>
            <w:tcW w:w="1966" w:type="dxa"/>
          </w:tcPr>
          <w:p w:rsidR="00B30119" w:rsidRDefault="00F74172">
            <w:pPr>
              <w:pStyle w:val="TableParagraph"/>
              <w:spacing w:before="59"/>
              <w:ind w:left="306" w:right="279" w:firstLine="316"/>
              <w:rPr>
                <w:sz w:val="18"/>
              </w:rPr>
            </w:pPr>
            <w:r>
              <w:rPr>
                <w:sz w:val="18"/>
              </w:rPr>
              <w:t>JUMLAH KESELURUHAN</w:t>
            </w:r>
          </w:p>
        </w:tc>
        <w:tc>
          <w:tcPr>
            <w:tcW w:w="124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1" w:name="_GoBack"/>
        <w:bookmarkEnd w:id="1"/>
      </w:tr>
    </w:tbl>
    <w:p w:rsidR="00B30119" w:rsidRDefault="00F74172">
      <w:pPr>
        <w:spacing w:before="150"/>
        <w:ind w:left="414"/>
        <w:rPr>
          <w:rFonts w:ascii="Calibri"/>
          <w:sz w:val="20"/>
        </w:rPr>
      </w:pPr>
      <w:r>
        <w:rPr>
          <w:rFonts w:ascii="Calibri"/>
          <w:sz w:val="20"/>
        </w:rPr>
        <w:t>NOTA: Laporan ini melaporkan kedudukan keseluruhan Aset Alih yang dipegang oleh agensi merangkumi penerimaan serta maklumat pindahan, pelupusan dan hapus kira yang telah dikemaskini.</w:t>
      </w: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 w:rsidP="00584D3F">
      <w:pPr>
        <w:spacing w:before="23"/>
        <w:ind w:right="270"/>
        <w:rPr>
          <w:rFonts w:ascii="Calibri"/>
          <w:b/>
          <w:sz w:val="28"/>
        </w:rPr>
      </w:pPr>
      <w:bookmarkStart w:id="2" w:name="AM2.4_23042018"/>
      <w:bookmarkStart w:id="3" w:name="1._COVER_PEKELILING_AM_2.4"/>
      <w:bookmarkEnd w:id="2"/>
      <w:bookmarkEnd w:id="3"/>
    </w:p>
    <w:sectPr w:rsidR="00B30119" w:rsidSect="00584D3F">
      <w:headerReference w:type="default" r:id="rId8"/>
      <w:footerReference w:type="default" r:id="rId9"/>
      <w:pgSz w:w="15840" w:h="12240" w:orient="landscape" w:code="1"/>
      <w:pgMar w:top="160" w:right="1220" w:bottom="760" w:left="640" w:header="0" w:footer="10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136113"/>
    <w:rsid w:val="001B1705"/>
    <w:rsid w:val="00241677"/>
    <w:rsid w:val="002B38EF"/>
    <w:rsid w:val="003B0B78"/>
    <w:rsid w:val="003C7BE4"/>
    <w:rsid w:val="00584D3F"/>
    <w:rsid w:val="006121D2"/>
    <w:rsid w:val="006E5F3C"/>
    <w:rsid w:val="0089242B"/>
    <w:rsid w:val="00B30119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9EEFF6-8ECE-4EA0-BF1E-FAB73E6D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1E7E-B34A-4C05-8B94-25052E40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User</cp:lastModifiedBy>
  <cp:revision>2</cp:revision>
  <cp:lastPrinted>2018-07-05T01:36:00Z</cp:lastPrinted>
  <dcterms:created xsi:type="dcterms:W3CDTF">2018-10-09T02:52:00Z</dcterms:created>
  <dcterms:modified xsi:type="dcterms:W3CDTF">2018-10-09T02:52:00Z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